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7F676A">
        <w:rPr>
          <w:noProof/>
          <w:color w:val="6E6B60"/>
        </w:rPr>
        <w:t>1. März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935B89">
        <w:rPr>
          <w:color w:val="6E6B60"/>
        </w:rPr>
        <w:t xml:space="preserve">m Webinar «Datenmeer im Bergtourismus – Wie geht digitale </w:t>
      </w:r>
      <w:proofErr w:type="spellStart"/>
      <w:proofErr w:type="gramStart"/>
      <w:r w:rsidR="00935B89">
        <w:rPr>
          <w:color w:val="6E6B60"/>
        </w:rPr>
        <w:t>Besucher:innenlenkung</w:t>
      </w:r>
      <w:proofErr w:type="spellEnd"/>
      <w:proofErr w:type="gramEnd"/>
      <w:r w:rsidR="00935B89">
        <w:rPr>
          <w:color w:val="6E6B60"/>
        </w:rPr>
        <w:t>?»</w:t>
      </w:r>
    </w:p>
    <w:p w:rsidR="00E75EB2" w:rsidRPr="001D621E" w:rsidRDefault="00935B89" w:rsidP="00E75EB2">
      <w:pPr>
        <w:pStyle w:val="MMTitel"/>
        <w:rPr>
          <w:color w:val="A2BF2F"/>
        </w:rPr>
      </w:pPr>
      <w:r>
        <w:rPr>
          <w:color w:val="A2BF2F"/>
        </w:rPr>
        <w:t>Datenmeer im Bergtourismus</w:t>
      </w:r>
    </w:p>
    <w:p w:rsidR="00E75EB2" w:rsidRDefault="008B7D7F" w:rsidP="00BB4A7B">
      <w:pPr>
        <w:pStyle w:val="MMLead"/>
        <w:jc w:val="left"/>
      </w:pPr>
      <w:r w:rsidRPr="00935B89">
        <w:t>Natu</w:t>
      </w:r>
      <w:r>
        <w:t>r</w:t>
      </w:r>
      <w:r w:rsidRPr="00935B89">
        <w:t>schätze und Erholungssuchend</w:t>
      </w:r>
      <w:r w:rsidR="00E03731">
        <w:t>e verträglich</w:t>
      </w:r>
      <w:r w:rsidRPr="00935B89">
        <w:t xml:space="preserve"> zusammenbringen</w:t>
      </w:r>
      <w:r>
        <w:t xml:space="preserve">: Das war der Anspruch des </w:t>
      </w:r>
      <w:r w:rsidR="003F5B33">
        <w:t>zwei</w:t>
      </w:r>
      <w:r>
        <w:t xml:space="preserve">jährigen Projekts speciAlps2. Den Abschluss bildete </w:t>
      </w:r>
      <w:r w:rsidR="009D0C69">
        <w:t xml:space="preserve">das Ende Februar 2023 durchgeführte Webinar </w:t>
      </w:r>
      <w:r w:rsidR="009D0C69" w:rsidRPr="008B7D7F">
        <w:t>«Datenmeer im Bergtourismus</w:t>
      </w:r>
      <w:r w:rsidR="00E6406E">
        <w:t xml:space="preserve">». </w:t>
      </w:r>
      <w:r w:rsidR="009D0C69">
        <w:t xml:space="preserve">Mit </w:t>
      </w:r>
      <w:r w:rsidR="00BB4A7B">
        <w:t>«</w:t>
      </w:r>
      <w:proofErr w:type="spellStart"/>
      <w:r w:rsidR="003F5B33">
        <w:t>speciAlps</w:t>
      </w:r>
      <w:proofErr w:type="spellEnd"/>
      <w:r w:rsidR="003F5B33">
        <w:t xml:space="preserve"> Podcasts</w:t>
      </w:r>
      <w:r w:rsidR="00BB4A7B">
        <w:t xml:space="preserve">» steht bereits </w:t>
      </w:r>
      <w:r w:rsidR="009D0C69">
        <w:t xml:space="preserve">ein Folgeprojekt </w:t>
      </w:r>
      <w:r w:rsidR="00BB4A7B">
        <w:t>in den Startlöchern.</w:t>
      </w:r>
    </w:p>
    <w:p w:rsidR="00350729" w:rsidRDefault="009D0C69" w:rsidP="001D621E">
      <w:pPr>
        <w:pStyle w:val="MMText"/>
        <w:jc w:val="left"/>
      </w:pPr>
      <w:r>
        <w:t xml:space="preserve">Wie kann Digitalisierung zum Schutz sensibler Gebiete im Alpenraum beitragen? Am 27. Februar 2023 teilten rund 250 Teilnehmende aus allen Alpenländern online ihre Erfahrungen dazu. </w:t>
      </w:r>
      <w:r w:rsidR="00E03731">
        <w:t xml:space="preserve">Vier </w:t>
      </w:r>
      <w:r w:rsidR="00EE4DF9">
        <w:t xml:space="preserve">fachliche Inputs </w:t>
      </w:r>
      <w:r w:rsidR="00E03731">
        <w:t xml:space="preserve">lieferten Hintergrundwissen und Diskussionsstoff. </w:t>
      </w:r>
      <w:r w:rsidR="00EE4DF9">
        <w:t xml:space="preserve">Christophe Martinez stellte </w:t>
      </w:r>
      <w:r w:rsidR="0069391F">
        <w:t>die</w:t>
      </w:r>
      <w:r w:rsidR="00EE4DF9">
        <w:t xml:space="preserve"> </w:t>
      </w:r>
      <w:r w:rsidR="00E03731">
        <w:t xml:space="preserve">französische </w:t>
      </w:r>
      <w:r w:rsidR="00EE4DF9">
        <w:t xml:space="preserve">Plattform </w:t>
      </w:r>
      <w:proofErr w:type="spellStart"/>
      <w:r w:rsidR="0069391F">
        <w:t>Outdoorvision</w:t>
      </w:r>
      <w:proofErr w:type="spellEnd"/>
      <w:r w:rsidR="0069391F">
        <w:t xml:space="preserve"> vor. Sie sammelt Daten aus Outdoor-Apps, um beispielsweise zu messen, welche Wanderwege und Orte zu welchen Zeiten besonders häufig besucht werden. Wie Martinez erklärt, helfe das beispielsweise bei der Platzierung von Schildern vor Ort, die auf Schutzgebiete oder ähnliches hinweisen. Sebastian </w:t>
      </w:r>
      <w:proofErr w:type="spellStart"/>
      <w:r w:rsidR="0069391F">
        <w:t>Sarx</w:t>
      </w:r>
      <w:proofErr w:type="spellEnd"/>
      <w:r w:rsidR="0069391F">
        <w:t xml:space="preserve"> </w:t>
      </w:r>
      <w:r w:rsidR="00E03731">
        <w:t xml:space="preserve">erzählte über </w:t>
      </w:r>
      <w:r w:rsidR="0069391F">
        <w:t>die deutsche Initiative «</w:t>
      </w:r>
      <w:proofErr w:type="spellStart"/>
      <w:r w:rsidR="0069391F">
        <w:t>Digitize</w:t>
      </w:r>
      <w:proofErr w:type="spellEnd"/>
      <w:r w:rsidR="0069391F">
        <w:t xml:space="preserve"> the </w:t>
      </w:r>
      <w:r w:rsidR="003F5B33">
        <w:t>P</w:t>
      </w:r>
      <w:r w:rsidR="0069391F">
        <w:t>lanet». Sie sammelt Daten und Regeln von Schutzgebieten um diese nach dem Open-Source-Prinzip öffentlich zugänglich zu machen.</w:t>
      </w:r>
      <w:r w:rsidR="00350729">
        <w:t xml:space="preserve"> </w:t>
      </w:r>
      <w:r w:rsidR="0069391F">
        <w:t xml:space="preserve">Im slowenischen </w:t>
      </w:r>
      <w:proofErr w:type="spellStart"/>
      <w:r w:rsidR="0069391F">
        <w:t>So</w:t>
      </w:r>
      <w:r w:rsidR="003F5B33">
        <w:t>č</w:t>
      </w:r>
      <w:r w:rsidR="0069391F">
        <w:t>atal</w:t>
      </w:r>
      <w:proofErr w:type="spellEnd"/>
      <w:r w:rsidR="003F5B33">
        <w:t xml:space="preserve"> verwenden</w:t>
      </w:r>
      <w:r w:rsidR="0069391F">
        <w:t xml:space="preserve"> </w:t>
      </w:r>
      <w:r w:rsidR="00D325FC">
        <w:t xml:space="preserve">Boris </w:t>
      </w:r>
      <w:proofErr w:type="spellStart"/>
      <w:r w:rsidR="00D325FC">
        <w:t>Nardin</w:t>
      </w:r>
      <w:proofErr w:type="spellEnd"/>
      <w:r w:rsidR="00D325FC">
        <w:t xml:space="preserve"> </w:t>
      </w:r>
      <w:r w:rsidR="0069391F">
        <w:t>und sein Team</w:t>
      </w:r>
      <w:r w:rsidR="00D325FC">
        <w:t xml:space="preserve"> von Instrumentation Technologies</w:t>
      </w:r>
      <w:r w:rsidR="0069391F">
        <w:t xml:space="preserve"> </w:t>
      </w:r>
      <w:r w:rsidR="00D325FC">
        <w:t xml:space="preserve">mit </w:t>
      </w:r>
      <w:r w:rsidR="003F5B33">
        <w:t>Photovoltaik-Pane</w:t>
      </w:r>
      <w:r w:rsidR="00F75E0D">
        <w:t>e</w:t>
      </w:r>
      <w:r w:rsidR="003F5B33">
        <w:t xml:space="preserve">len </w:t>
      </w:r>
      <w:r w:rsidR="00D325FC">
        <w:t xml:space="preserve">betriebene </w:t>
      </w:r>
      <w:r w:rsidR="0069391F">
        <w:t>Kamerasysteme</w:t>
      </w:r>
      <w:r w:rsidR="00E03731">
        <w:t xml:space="preserve">. </w:t>
      </w:r>
      <w:r w:rsidR="00D325FC">
        <w:t>«Sie können</w:t>
      </w:r>
      <w:r w:rsidR="0069391F">
        <w:t xml:space="preserve"> </w:t>
      </w:r>
      <w:r w:rsidR="00D325FC">
        <w:t>Rafts von Kajaks unterscheiden und</w:t>
      </w:r>
      <w:r w:rsidR="003F5B33">
        <w:t xml:space="preserve"> </w:t>
      </w:r>
      <w:r w:rsidR="00D325FC">
        <w:t xml:space="preserve">zählen», erklärt </w:t>
      </w:r>
      <w:proofErr w:type="spellStart"/>
      <w:r w:rsidR="00D325FC">
        <w:t>Nardin</w:t>
      </w:r>
      <w:proofErr w:type="spellEnd"/>
      <w:r w:rsidR="00D325FC">
        <w:t xml:space="preserve">. Die anonymisierten </w:t>
      </w:r>
      <w:r w:rsidR="00E03731">
        <w:t>Kamerad</w:t>
      </w:r>
      <w:r w:rsidR="00D325FC">
        <w:t>aten könn</w:t>
      </w:r>
      <w:r w:rsidR="00350729">
        <w:t xml:space="preserve">en helfen, den Andrang auf </w:t>
      </w:r>
      <w:r w:rsidR="00D325FC">
        <w:t xml:space="preserve">der </w:t>
      </w:r>
      <w:proofErr w:type="spellStart"/>
      <w:r w:rsidR="00D325FC">
        <w:t>So</w:t>
      </w:r>
      <w:r w:rsidR="003F5B33">
        <w:t>č</w:t>
      </w:r>
      <w:r w:rsidR="00D325FC">
        <w:t>a</w:t>
      </w:r>
      <w:proofErr w:type="spellEnd"/>
      <w:r w:rsidR="00D325FC">
        <w:t xml:space="preserve"> zu lenk</w:t>
      </w:r>
      <w:r w:rsidR="00350729">
        <w:t xml:space="preserve">en. </w:t>
      </w:r>
      <w:r w:rsidR="00EE4DF9">
        <w:t xml:space="preserve">Lisa Naschert und Marina Bergler </w:t>
      </w:r>
      <w:r w:rsidR="00350729">
        <w:t xml:space="preserve">arbeiten im deutschlandweiten Forschungsprojekt </w:t>
      </w:r>
      <w:r w:rsidR="00EE4DF9">
        <w:t>AIR</w:t>
      </w:r>
      <w:r w:rsidR="00350729">
        <w:t xml:space="preserve"> mit und entwickeln einen auf künstlicher Intelligenz basierenden «</w:t>
      </w:r>
      <w:proofErr w:type="spellStart"/>
      <w:r w:rsidR="00350729">
        <w:t>Recommender</w:t>
      </w:r>
      <w:proofErr w:type="spellEnd"/>
      <w:r w:rsidR="00350729">
        <w:t xml:space="preserve"> für nachhaltigen Tourismus» anhand von Daten aus sechs Pilotregionen</w:t>
      </w:r>
      <w:r w:rsidR="00C9369D">
        <w:t xml:space="preserve"> wie dem </w:t>
      </w:r>
      <w:r w:rsidR="00350729">
        <w:t>Allgäu.</w:t>
      </w:r>
    </w:p>
    <w:p w:rsidR="009D0C69" w:rsidRDefault="009D0C69" w:rsidP="001D621E">
      <w:pPr>
        <w:pStyle w:val="MMText"/>
        <w:jc w:val="left"/>
      </w:pPr>
    </w:p>
    <w:p w:rsidR="00B9507A" w:rsidRDefault="00B9507A" w:rsidP="00B9507A">
      <w:pPr>
        <w:pStyle w:val="MMText"/>
        <w:jc w:val="left"/>
      </w:pPr>
      <w:r>
        <w:t xml:space="preserve">Alle Präsentationen als PDF und als </w:t>
      </w:r>
      <w:proofErr w:type="spellStart"/>
      <w:r>
        <w:t>Youtube</w:t>
      </w:r>
      <w:proofErr w:type="spellEnd"/>
      <w:r>
        <w:t xml:space="preserve">-Videos </w:t>
      </w:r>
      <w:r w:rsidR="003F5B33">
        <w:t xml:space="preserve">in Original-Sprache, </w:t>
      </w:r>
      <w:r>
        <w:t xml:space="preserve">sowie ein Überblick der teilnehmenden Initiativen sind online zu finden: </w:t>
      </w:r>
      <w:hyperlink r:id="rId8" w:history="1">
        <w:r w:rsidRPr="00B93DF9">
          <w:rPr>
            <w:rStyle w:val="Hyperlink"/>
          </w:rPr>
          <w:t>www.cipra.org/de/speciAlps2</w:t>
        </w:r>
      </w:hyperlink>
      <w:r>
        <w:t xml:space="preserve"> </w:t>
      </w:r>
    </w:p>
    <w:p w:rsidR="00E6406E" w:rsidRDefault="00E6406E" w:rsidP="001D621E">
      <w:pPr>
        <w:pStyle w:val="MMText"/>
        <w:jc w:val="left"/>
        <w:rPr>
          <w:b/>
        </w:rPr>
      </w:pPr>
    </w:p>
    <w:p w:rsidR="00C9369D" w:rsidRPr="00C9369D" w:rsidRDefault="00C9369D" w:rsidP="001D621E">
      <w:pPr>
        <w:pStyle w:val="MMText"/>
        <w:jc w:val="left"/>
        <w:rPr>
          <w:b/>
        </w:rPr>
      </w:pPr>
      <w:r>
        <w:rPr>
          <w:b/>
        </w:rPr>
        <w:t>Folgeprojekt «</w:t>
      </w:r>
      <w:proofErr w:type="spellStart"/>
      <w:r w:rsidR="003F5B33">
        <w:rPr>
          <w:b/>
        </w:rPr>
        <w:t>speciAlps</w:t>
      </w:r>
      <w:proofErr w:type="spellEnd"/>
      <w:r w:rsidR="003F5B33">
        <w:rPr>
          <w:b/>
        </w:rPr>
        <w:t xml:space="preserve"> Podcasts</w:t>
      </w:r>
      <w:r>
        <w:rPr>
          <w:b/>
        </w:rPr>
        <w:t>»</w:t>
      </w:r>
    </w:p>
    <w:p w:rsidR="00C9369D" w:rsidRPr="009F2655" w:rsidRDefault="00C9369D" w:rsidP="00C9369D">
      <w:pPr>
        <w:pStyle w:val="MMText"/>
        <w:jc w:val="left"/>
        <w:rPr>
          <w:rFonts w:eastAsiaTheme="minorHAnsi"/>
          <w:lang w:eastAsia="en-US"/>
        </w:rPr>
      </w:pPr>
      <w:r w:rsidRPr="003F5B33">
        <w:rPr>
          <w:rFonts w:eastAsiaTheme="minorHAnsi"/>
          <w:lang w:eastAsia="en-US"/>
        </w:rPr>
        <w:t xml:space="preserve">Im Laufe des Jahres 2023 folgt ein weiteres Webinar zum Thema </w:t>
      </w:r>
      <w:proofErr w:type="spellStart"/>
      <w:proofErr w:type="gramStart"/>
      <w:r w:rsidRPr="003F5B33">
        <w:rPr>
          <w:rFonts w:eastAsiaTheme="minorHAnsi"/>
          <w:lang w:eastAsia="en-US"/>
        </w:rPr>
        <w:t>Besucher:innenlenkung</w:t>
      </w:r>
      <w:proofErr w:type="spellEnd"/>
      <w:proofErr w:type="gramEnd"/>
      <w:r w:rsidRPr="003F5B33">
        <w:rPr>
          <w:rFonts w:eastAsiaTheme="minorHAnsi"/>
          <w:lang w:eastAsia="en-US"/>
        </w:rPr>
        <w:t xml:space="preserve">. </w:t>
      </w:r>
      <w:r w:rsidRPr="009F2655">
        <w:rPr>
          <w:rFonts w:eastAsiaTheme="minorHAnsi"/>
          <w:lang w:eastAsia="en-US"/>
        </w:rPr>
        <w:t xml:space="preserve">Zudem entstehen vier mehrsprachige Podcasts dazu. Die Themen sind </w:t>
      </w:r>
      <w:proofErr w:type="spellStart"/>
      <w:r w:rsidRPr="009F2655">
        <w:rPr>
          <w:rFonts w:eastAsiaTheme="minorHAnsi"/>
          <w:lang w:eastAsia="en-US"/>
        </w:rPr>
        <w:t>Nudging</w:t>
      </w:r>
      <w:proofErr w:type="spellEnd"/>
      <w:r w:rsidRPr="009F2655">
        <w:rPr>
          <w:rFonts w:eastAsiaTheme="minorHAnsi"/>
          <w:lang w:eastAsia="en-US"/>
        </w:rPr>
        <w:t>, Belastungsgrenzen</w:t>
      </w:r>
      <w:r w:rsidR="003F5B33">
        <w:rPr>
          <w:rFonts w:eastAsiaTheme="minorHAnsi"/>
          <w:lang w:eastAsia="en-US"/>
        </w:rPr>
        <w:t xml:space="preserve"> und ihre Anwendung</w:t>
      </w:r>
      <w:r w:rsidRPr="009F2655">
        <w:rPr>
          <w:rFonts w:eastAsiaTheme="minorHAnsi"/>
          <w:lang w:eastAsia="en-US"/>
        </w:rPr>
        <w:t>, Parkraumbewirtschaftung und künstliche Intelligenz</w:t>
      </w:r>
      <w:r w:rsidR="003F5B33">
        <w:rPr>
          <w:rFonts w:eastAsiaTheme="minorHAnsi"/>
          <w:lang w:eastAsia="en-US"/>
        </w:rPr>
        <w:t xml:space="preserve"> zur </w:t>
      </w:r>
      <w:proofErr w:type="spellStart"/>
      <w:proofErr w:type="gramStart"/>
      <w:r w:rsidR="003F5B33">
        <w:rPr>
          <w:rFonts w:eastAsiaTheme="minorHAnsi"/>
          <w:lang w:eastAsia="en-US"/>
        </w:rPr>
        <w:t>Besucher:innenlenkung</w:t>
      </w:r>
      <w:proofErr w:type="spellEnd"/>
      <w:proofErr w:type="gramEnd"/>
      <w:r w:rsidRPr="009F2655">
        <w:rPr>
          <w:rFonts w:eastAsiaTheme="minorHAnsi"/>
          <w:lang w:eastAsia="en-US"/>
        </w:rPr>
        <w:t xml:space="preserve">. </w:t>
      </w:r>
    </w:p>
    <w:p w:rsidR="00B9507A" w:rsidRPr="009F2655" w:rsidRDefault="00B9507A" w:rsidP="00C9369D">
      <w:pPr>
        <w:pStyle w:val="MMText"/>
        <w:jc w:val="left"/>
        <w:rPr>
          <w:rFonts w:eastAsiaTheme="minorHAnsi"/>
          <w:lang w:eastAsia="en-US"/>
        </w:rPr>
      </w:pPr>
    </w:p>
    <w:p w:rsidR="00C9369D" w:rsidRDefault="00B9507A" w:rsidP="00C9369D">
      <w:pPr>
        <w:pStyle w:val="MMText"/>
        <w:jc w:val="left"/>
      </w:pPr>
      <w:r w:rsidRPr="00B9507A">
        <w:t>SpeciAlps2 und das Folgeprojekt «</w:t>
      </w:r>
      <w:proofErr w:type="spellStart"/>
      <w:r w:rsidR="003F5B33">
        <w:t>speciAlps</w:t>
      </w:r>
      <w:proofErr w:type="spellEnd"/>
      <w:r w:rsidR="003F5B33">
        <w:t xml:space="preserve"> Podcasts</w:t>
      </w:r>
      <w:r w:rsidRPr="00B9507A">
        <w:t>» werden gefördert vom Bundesministerium für Umwelt, Naturschutz, nukleare Sicherheit und Verbraucherschutz (BMUV) Deutschland.</w:t>
      </w:r>
      <w:r w:rsidR="003F5B33">
        <w:t xml:space="preserve"> CIPRA International leitet die beiden Projekte, in Kooperation mit dem Gemeindenetzwerk Allianz in den Alpen.</w:t>
      </w:r>
    </w:p>
    <w:p w:rsidR="00B9507A" w:rsidRPr="00C9369D" w:rsidRDefault="00B9507A" w:rsidP="00C9369D">
      <w:pPr>
        <w:pStyle w:val="MMText"/>
        <w:jc w:val="left"/>
        <w:rPr>
          <w:b/>
        </w:rPr>
      </w:pPr>
    </w:p>
    <w:p w:rsidR="00C9369D" w:rsidRDefault="00C9369D" w:rsidP="00C9369D">
      <w:pPr>
        <w:pStyle w:val="MMFusszeile"/>
        <w:rPr>
          <w:color w:val="6E6B60"/>
          <w:lang w:val="de-AT"/>
        </w:rPr>
      </w:pPr>
      <w:r>
        <w:rPr>
          <w:color w:val="6E6B60"/>
          <w:lang w:val="de-AT"/>
        </w:rPr>
        <w:t xml:space="preserve">Diese Mitteilung und druckfähige Pressebilder stehen zum Download bereit unter: </w:t>
      </w:r>
      <w:hyperlink r:id="rId9" w:history="1">
        <w:r>
          <w:rPr>
            <w:rStyle w:val="Hyperlink"/>
            <w:color w:val="6E6B60"/>
            <w:lang w:val="de-AT"/>
          </w:rPr>
          <w:t>www.cipra.org/de/medienmitteilungen</w:t>
        </w:r>
      </w:hyperlink>
      <w:bookmarkStart w:id="0" w:name="_GoBack"/>
      <w:bookmarkEnd w:id="0"/>
      <w:r>
        <w:rPr>
          <w:color w:val="6E6B60"/>
          <w:lang w:val="de-AT"/>
        </w:rPr>
        <w:t xml:space="preserve">  </w:t>
      </w:r>
    </w:p>
    <w:p w:rsidR="00C9369D" w:rsidRDefault="00E6406E" w:rsidP="00C9369D">
      <w:pPr>
        <w:pStyle w:val="MMFusszeile"/>
        <w:rPr>
          <w:color w:val="6E6B60"/>
          <w:lang w:val="de-AT"/>
        </w:rPr>
      </w:pPr>
      <w:r>
        <w:rPr>
          <w:color w:val="6E6B60"/>
          <w:lang w:val="de-AT"/>
        </w:rPr>
        <w:br/>
      </w:r>
      <w:r w:rsidR="00C9369D">
        <w:rPr>
          <w:color w:val="6E6B60"/>
          <w:lang w:val="de-AT"/>
        </w:rPr>
        <w:t>Rückfragen sind zu richten an:</w:t>
      </w:r>
    </w:p>
    <w:p w:rsidR="00C9369D" w:rsidRPr="009F2655" w:rsidRDefault="00C9369D" w:rsidP="00C9369D">
      <w:pPr>
        <w:pStyle w:val="MMFusszeile"/>
        <w:rPr>
          <w:color w:val="6E6B60"/>
          <w:u w:val="single"/>
          <w:lang w:val="it-IT"/>
        </w:rPr>
      </w:pPr>
      <w:r w:rsidRPr="009F2655">
        <w:rPr>
          <w:color w:val="6E6B60"/>
          <w:lang w:val="it-IT"/>
        </w:rPr>
        <w:t xml:space="preserve">Magdalena Holzer, CIPRA International: </w:t>
      </w:r>
      <w:hyperlink r:id="rId10" w:history="1">
        <w:r w:rsidRPr="009F2655">
          <w:rPr>
            <w:rStyle w:val="Hyperlink"/>
            <w:rFonts w:eastAsiaTheme="majorEastAsia"/>
            <w:lang w:val="it-IT"/>
          </w:rPr>
          <w:t>magdalena.holzer@cipra.org</w:t>
        </w:r>
      </w:hyperlink>
      <w:r w:rsidRPr="009F2655">
        <w:rPr>
          <w:color w:val="6E6B60"/>
          <w:lang w:val="it-IT"/>
        </w:rPr>
        <w:t xml:space="preserve"> </w:t>
      </w:r>
    </w:p>
    <w:p w:rsidR="009F2655" w:rsidRDefault="009F2655" w:rsidP="009F2655">
      <w:pPr>
        <w:pStyle w:val="MMFusszeile"/>
        <w:rPr>
          <w:color w:val="6E6B60"/>
          <w:lang w:val="it-IT"/>
        </w:rPr>
      </w:pPr>
      <w:r w:rsidRPr="009F2655">
        <w:rPr>
          <w:color w:val="6E6B60"/>
          <w:lang w:val="it-IT"/>
        </w:rPr>
        <w:t>Michael Gams</w:t>
      </w:r>
      <w:r w:rsidR="00C9369D" w:rsidRPr="009F2655">
        <w:rPr>
          <w:color w:val="6E6B60"/>
          <w:lang w:val="it-IT"/>
        </w:rPr>
        <w:t xml:space="preserve">, </w:t>
      </w:r>
      <w:r w:rsidRPr="009F2655">
        <w:rPr>
          <w:color w:val="6E6B60"/>
          <w:lang w:val="it-IT"/>
        </w:rPr>
        <w:t xml:space="preserve">CIPRA International: </w:t>
      </w:r>
      <w:hyperlink r:id="rId11" w:history="1">
        <w:r w:rsidRPr="00B0062B">
          <w:rPr>
            <w:rStyle w:val="Hyperlink"/>
            <w:rFonts w:eastAsiaTheme="majorEastAsia"/>
            <w:lang w:val="it-IT"/>
          </w:rPr>
          <w:t>michael.gams@cipra.org</w:t>
        </w:r>
      </w:hyperlink>
      <w:r>
        <w:rPr>
          <w:color w:val="6E6B60"/>
          <w:lang w:val="it-IT"/>
        </w:rPr>
        <w:t xml:space="preserve"> </w:t>
      </w:r>
    </w:p>
    <w:p w:rsidR="009F2655" w:rsidRPr="009F2655" w:rsidRDefault="009F2655" w:rsidP="009F2655">
      <w:pPr>
        <w:pStyle w:val="MMFusszeile"/>
        <w:rPr>
          <w:color w:val="6E6B60"/>
          <w:lang w:val="it-IT"/>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C9369D" w:rsidRPr="00C9369D" w:rsidRDefault="00B0062B" w:rsidP="001D621E">
      <w:pPr>
        <w:shd w:val="clear" w:color="auto" w:fill="C0BDB4"/>
        <w:spacing w:after="120" w:line="280" w:lineRule="atLeast"/>
        <w:rPr>
          <w:sz w:val="20"/>
          <w:szCs w:val="20"/>
          <w:u w:val="single"/>
        </w:rPr>
      </w:pPr>
      <w:hyperlink r:id="rId12" w:history="1">
        <w:r w:rsidR="001D621E" w:rsidRPr="001D621E">
          <w:rPr>
            <w:rStyle w:val="Hyperlink"/>
            <w:color w:val="auto"/>
            <w:sz w:val="20"/>
            <w:szCs w:val="20"/>
          </w:rPr>
          <w:t>www.cipra.org</w:t>
        </w:r>
      </w:hyperlink>
    </w:p>
    <w:sectPr w:rsidR="00C9369D" w:rsidRPr="00C9369D" w:rsidSect="00C9369D">
      <w:headerReference w:type="default" r:id="rId13"/>
      <w:footerReference w:type="even" r:id="rId14"/>
      <w:footerReference w:type="default" r:id="rId15"/>
      <w:headerReference w:type="first" r:id="rId16"/>
      <w:footerReference w:type="first" r:id="rId17"/>
      <w:type w:val="evenPage"/>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3A" w:rsidRDefault="001F403A">
      <w:r>
        <w:separator/>
      </w:r>
    </w:p>
  </w:endnote>
  <w:endnote w:type="continuationSeparator" w:id="0">
    <w:p w:rsidR="001F403A" w:rsidRDefault="001F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3A" w:rsidRDefault="001F403A">
      <w:r>
        <w:separator/>
      </w:r>
    </w:p>
  </w:footnote>
  <w:footnote w:type="continuationSeparator" w:id="0">
    <w:p w:rsidR="001F403A" w:rsidRDefault="001F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4384" behindDoc="1" locked="0" layoutInCell="1" allowOverlap="1" wp14:anchorId="208728DE" wp14:editId="7C378F2E">
          <wp:simplePos x="0" y="0"/>
          <wp:positionH relativeFrom="page">
            <wp:posOffset>0</wp:posOffset>
          </wp:positionH>
          <wp:positionV relativeFrom="page">
            <wp:posOffset>0</wp:posOffset>
          </wp:positionV>
          <wp:extent cx="2524760" cy="1259840"/>
          <wp:effectExtent l="25400" t="0" r="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3360" behindDoc="1" locked="0" layoutInCell="1" allowOverlap="1" wp14:anchorId="7A7CE34D" wp14:editId="2428EA19">
          <wp:simplePos x="0" y="0"/>
          <wp:positionH relativeFrom="page">
            <wp:posOffset>0</wp:posOffset>
          </wp:positionH>
          <wp:positionV relativeFrom="page">
            <wp:posOffset>0</wp:posOffset>
          </wp:positionV>
          <wp:extent cx="2524760" cy="1259840"/>
          <wp:effectExtent l="25400" t="0" r="0" b="0"/>
          <wp:wrapNone/>
          <wp:docPr id="2" name="Grafik 2"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C12912"/>
    <w:multiLevelType w:val="hybridMultilevel"/>
    <w:tmpl w:val="9BE66B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2203043F"/>
    <w:multiLevelType w:val="hybridMultilevel"/>
    <w:tmpl w:val="E878E552"/>
    <w:lvl w:ilvl="0" w:tplc="26AC228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A4789D"/>
    <w:multiLevelType w:val="multilevel"/>
    <w:tmpl w:val="EA8E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6A"/>
    <w:rsid w:val="0002255B"/>
    <w:rsid w:val="00045798"/>
    <w:rsid w:val="00050F9F"/>
    <w:rsid w:val="00065831"/>
    <w:rsid w:val="000D09C7"/>
    <w:rsid w:val="000E3C6B"/>
    <w:rsid w:val="001041DB"/>
    <w:rsid w:val="00140A4E"/>
    <w:rsid w:val="00172122"/>
    <w:rsid w:val="00176174"/>
    <w:rsid w:val="001D3169"/>
    <w:rsid w:val="001D621E"/>
    <w:rsid w:val="001F326A"/>
    <w:rsid w:val="001F403A"/>
    <w:rsid w:val="002207AB"/>
    <w:rsid w:val="00233E32"/>
    <w:rsid w:val="00257403"/>
    <w:rsid w:val="00277A27"/>
    <w:rsid w:val="0028641B"/>
    <w:rsid w:val="002D5D20"/>
    <w:rsid w:val="002D6541"/>
    <w:rsid w:val="0030195D"/>
    <w:rsid w:val="00344C5B"/>
    <w:rsid w:val="00350729"/>
    <w:rsid w:val="00353D4C"/>
    <w:rsid w:val="00360AAB"/>
    <w:rsid w:val="003639CB"/>
    <w:rsid w:val="003761FC"/>
    <w:rsid w:val="003B659B"/>
    <w:rsid w:val="003C7913"/>
    <w:rsid w:val="003F5B33"/>
    <w:rsid w:val="0040247E"/>
    <w:rsid w:val="00462118"/>
    <w:rsid w:val="00476BBF"/>
    <w:rsid w:val="004A58A3"/>
    <w:rsid w:val="004C561E"/>
    <w:rsid w:val="00502650"/>
    <w:rsid w:val="00507ED5"/>
    <w:rsid w:val="00512335"/>
    <w:rsid w:val="00533351"/>
    <w:rsid w:val="005C4615"/>
    <w:rsid w:val="005F0F9B"/>
    <w:rsid w:val="0060034F"/>
    <w:rsid w:val="006079CA"/>
    <w:rsid w:val="006168D1"/>
    <w:rsid w:val="00636A0C"/>
    <w:rsid w:val="00650A26"/>
    <w:rsid w:val="0066627A"/>
    <w:rsid w:val="0069391F"/>
    <w:rsid w:val="006F5CF9"/>
    <w:rsid w:val="007104A1"/>
    <w:rsid w:val="00721DB7"/>
    <w:rsid w:val="00781F45"/>
    <w:rsid w:val="007A055F"/>
    <w:rsid w:val="007E03AF"/>
    <w:rsid w:val="007F676A"/>
    <w:rsid w:val="00813249"/>
    <w:rsid w:val="00830206"/>
    <w:rsid w:val="008466F3"/>
    <w:rsid w:val="00850B1F"/>
    <w:rsid w:val="00890BD2"/>
    <w:rsid w:val="008B7D7F"/>
    <w:rsid w:val="008E5038"/>
    <w:rsid w:val="008F77F5"/>
    <w:rsid w:val="00932D66"/>
    <w:rsid w:val="00935B89"/>
    <w:rsid w:val="0094034C"/>
    <w:rsid w:val="00950F47"/>
    <w:rsid w:val="00973BA4"/>
    <w:rsid w:val="009D0C69"/>
    <w:rsid w:val="009D6EA3"/>
    <w:rsid w:val="009F2655"/>
    <w:rsid w:val="009F325B"/>
    <w:rsid w:val="00A46B46"/>
    <w:rsid w:val="00A81892"/>
    <w:rsid w:val="00A871EA"/>
    <w:rsid w:val="00AA3875"/>
    <w:rsid w:val="00AB6B2D"/>
    <w:rsid w:val="00B0062B"/>
    <w:rsid w:val="00B53307"/>
    <w:rsid w:val="00B823F3"/>
    <w:rsid w:val="00B9507A"/>
    <w:rsid w:val="00BA5D18"/>
    <w:rsid w:val="00BB4A7B"/>
    <w:rsid w:val="00BF7ACB"/>
    <w:rsid w:val="00C07C79"/>
    <w:rsid w:val="00C13854"/>
    <w:rsid w:val="00C16D1A"/>
    <w:rsid w:val="00C337CB"/>
    <w:rsid w:val="00C8273D"/>
    <w:rsid w:val="00C9277E"/>
    <w:rsid w:val="00C9369D"/>
    <w:rsid w:val="00C94246"/>
    <w:rsid w:val="00CA1414"/>
    <w:rsid w:val="00CB632A"/>
    <w:rsid w:val="00D277B4"/>
    <w:rsid w:val="00D325FC"/>
    <w:rsid w:val="00D56B60"/>
    <w:rsid w:val="00D92ED8"/>
    <w:rsid w:val="00DA72F7"/>
    <w:rsid w:val="00DF425B"/>
    <w:rsid w:val="00E03731"/>
    <w:rsid w:val="00E07C0E"/>
    <w:rsid w:val="00E15A8F"/>
    <w:rsid w:val="00E2279A"/>
    <w:rsid w:val="00E26D2F"/>
    <w:rsid w:val="00E40386"/>
    <w:rsid w:val="00E6406E"/>
    <w:rsid w:val="00E67ADA"/>
    <w:rsid w:val="00E75EB2"/>
    <w:rsid w:val="00E85CD0"/>
    <w:rsid w:val="00EA425B"/>
    <w:rsid w:val="00EB6ECC"/>
    <w:rsid w:val="00EE1365"/>
    <w:rsid w:val="00EE4DF9"/>
    <w:rsid w:val="00F004A2"/>
    <w:rsid w:val="00F514FA"/>
    <w:rsid w:val="00F523C0"/>
    <w:rsid w:val="00F54F97"/>
    <w:rsid w:val="00F75E0D"/>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29906D-2965-4AEC-84E5-17D16ADD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link w:val="berschrift2Zchn"/>
    <w:uiPriority w:val="9"/>
    <w:qFormat/>
    <w:rsid w:val="00935B89"/>
    <w:pPr>
      <w:spacing w:before="100" w:beforeAutospacing="1" w:after="100" w:afterAutospacing="1"/>
      <w:outlineLvl w:val="1"/>
    </w:pPr>
    <w:rPr>
      <w:rFonts w:ascii="Times New Roman" w:hAnsi="Times New Roman" w:cs="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7F676A"/>
    <w:pPr>
      <w:spacing w:before="100" w:beforeAutospacing="1" w:after="100" w:afterAutospacing="1"/>
    </w:pPr>
    <w:rPr>
      <w:rFonts w:ascii="Times New Roman" w:hAnsi="Times New Roman" w:cs="Times New Roman"/>
      <w:lang w:val="de-AT" w:eastAsia="de-AT"/>
    </w:rPr>
  </w:style>
  <w:style w:type="character" w:customStyle="1" w:styleId="berschrift2Zchn">
    <w:name w:val="Überschrift 2 Zchn"/>
    <w:basedOn w:val="Absatz-Standardschriftart"/>
    <w:link w:val="berschrift2"/>
    <w:uiPriority w:val="9"/>
    <w:rsid w:val="00935B89"/>
    <w:rPr>
      <w:rFonts w:ascii="Times New Roman" w:eastAsia="Times New Roman" w:hAnsi="Times New Roman"/>
      <w:b/>
      <w:bCs/>
      <w:sz w:val="36"/>
      <w:szCs w:val="36"/>
      <w:lang w:val="de-AT" w:eastAsia="de-AT"/>
    </w:rPr>
  </w:style>
  <w:style w:type="character" w:customStyle="1" w:styleId="author-a-z65z9vz86zz76zpb6cz70zz70zdoz85zz73zm">
    <w:name w:val="author-a-z65z9vz86zz76zpb6cz70zz70zdoz85zz73zm"/>
    <w:basedOn w:val="Absatz-Standardschriftart"/>
    <w:rsid w:val="00781F45"/>
  </w:style>
  <w:style w:type="character" w:customStyle="1" w:styleId="NichtaufgelsteErwhnung1">
    <w:name w:val="Nicht aufgelöste Erwähnung1"/>
    <w:basedOn w:val="Absatz-Standardschriftart"/>
    <w:uiPriority w:val="99"/>
    <w:semiHidden/>
    <w:unhideWhenUsed/>
    <w:rsid w:val="00AB6B2D"/>
    <w:rPr>
      <w:color w:val="605E5C"/>
      <w:shd w:val="clear" w:color="auto" w:fill="E1DFDD"/>
    </w:rPr>
  </w:style>
  <w:style w:type="character" w:styleId="Kommentarzeichen">
    <w:name w:val="annotation reference"/>
    <w:basedOn w:val="Absatz-Standardschriftart"/>
    <w:semiHidden/>
    <w:unhideWhenUsed/>
    <w:rsid w:val="006168D1"/>
    <w:rPr>
      <w:sz w:val="16"/>
      <w:szCs w:val="16"/>
    </w:rPr>
  </w:style>
  <w:style w:type="paragraph" w:styleId="Kommentartext">
    <w:name w:val="annotation text"/>
    <w:basedOn w:val="Standard"/>
    <w:link w:val="KommentartextZchn"/>
    <w:semiHidden/>
    <w:unhideWhenUsed/>
    <w:rsid w:val="006168D1"/>
    <w:rPr>
      <w:sz w:val="20"/>
      <w:szCs w:val="20"/>
    </w:rPr>
  </w:style>
  <w:style w:type="character" w:customStyle="1" w:styleId="KommentartextZchn">
    <w:name w:val="Kommentartext Zchn"/>
    <w:basedOn w:val="Absatz-Standardschriftart"/>
    <w:link w:val="Kommentartext"/>
    <w:semiHidden/>
    <w:rsid w:val="006168D1"/>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168D1"/>
    <w:rPr>
      <w:b/>
      <w:bCs/>
    </w:rPr>
  </w:style>
  <w:style w:type="character" w:customStyle="1" w:styleId="KommentarthemaZchn">
    <w:name w:val="Kommentarthema Zchn"/>
    <w:basedOn w:val="KommentartextZchn"/>
    <w:link w:val="Kommentarthema"/>
    <w:semiHidden/>
    <w:rsid w:val="006168D1"/>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168D1"/>
    <w:rPr>
      <w:rFonts w:ascii="Segoe UI" w:hAnsi="Segoe UI" w:cs="Segoe UI"/>
      <w:sz w:val="18"/>
      <w:szCs w:val="18"/>
    </w:rPr>
  </w:style>
  <w:style w:type="character" w:customStyle="1" w:styleId="SprechblasentextZchn">
    <w:name w:val="Sprechblasentext Zchn"/>
    <w:basedOn w:val="Absatz-Standardschriftart"/>
    <w:link w:val="Sprechblasentext"/>
    <w:semiHidden/>
    <w:rsid w:val="006168D1"/>
    <w:rPr>
      <w:rFonts w:ascii="Segoe UI" w:eastAsia="Times New Roman" w:hAnsi="Segoe UI" w:cs="Segoe UI"/>
      <w:sz w:val="18"/>
      <w:szCs w:val="18"/>
      <w:lang w:val="de-CH"/>
    </w:rPr>
  </w:style>
  <w:style w:type="paragraph" w:styleId="Listenabsatz">
    <w:name w:val="List Paragraph"/>
    <w:basedOn w:val="Standard"/>
    <w:uiPriority w:val="34"/>
    <w:qFormat/>
    <w:rsid w:val="0060034F"/>
    <w:pPr>
      <w:spacing w:after="160" w:line="252" w:lineRule="auto"/>
      <w:ind w:left="720"/>
      <w:contextualSpacing/>
    </w:pPr>
    <w:rPr>
      <w:rFonts w:ascii="Calibri" w:eastAsiaTheme="minorHAnsi" w:hAnsi="Calibri" w:cs="Calibri"/>
      <w:sz w:val="22"/>
      <w:szCs w:val="22"/>
      <w:lang w:val="de-AT" w:eastAsia="en-US"/>
    </w:rPr>
  </w:style>
  <w:style w:type="character" w:customStyle="1" w:styleId="UnresolvedMention">
    <w:name w:val="Unresolved Mention"/>
    <w:basedOn w:val="Absatz-Standardschriftart"/>
    <w:uiPriority w:val="99"/>
    <w:semiHidden/>
    <w:unhideWhenUsed/>
    <w:rsid w:val="009F2655"/>
    <w:rPr>
      <w:color w:val="605E5C"/>
      <w:shd w:val="clear" w:color="auto" w:fill="E1DFDD"/>
    </w:rPr>
  </w:style>
  <w:style w:type="character" w:styleId="BesuchterLink">
    <w:name w:val="FollowedHyperlink"/>
    <w:basedOn w:val="Absatz-Standardschriftart"/>
    <w:semiHidden/>
    <w:unhideWhenUsed/>
    <w:rsid w:val="00B00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59262">
      <w:bodyDiv w:val="1"/>
      <w:marLeft w:val="0"/>
      <w:marRight w:val="0"/>
      <w:marTop w:val="0"/>
      <w:marBottom w:val="0"/>
      <w:divBdr>
        <w:top w:val="none" w:sz="0" w:space="0" w:color="auto"/>
        <w:left w:val="none" w:sz="0" w:space="0" w:color="auto"/>
        <w:bottom w:val="none" w:sz="0" w:space="0" w:color="auto"/>
        <w:right w:val="none" w:sz="0" w:space="0" w:color="auto"/>
      </w:divBdr>
    </w:div>
    <w:div w:id="1167094625">
      <w:bodyDiv w:val="1"/>
      <w:marLeft w:val="0"/>
      <w:marRight w:val="0"/>
      <w:marTop w:val="0"/>
      <w:marBottom w:val="0"/>
      <w:divBdr>
        <w:top w:val="none" w:sz="0" w:space="0" w:color="auto"/>
        <w:left w:val="none" w:sz="0" w:space="0" w:color="auto"/>
        <w:bottom w:val="none" w:sz="0" w:space="0" w:color="auto"/>
        <w:right w:val="none" w:sz="0" w:space="0" w:color="auto"/>
      </w:divBdr>
    </w:div>
    <w:div w:id="1399092379">
      <w:bodyDiv w:val="1"/>
      <w:marLeft w:val="0"/>
      <w:marRight w:val="0"/>
      <w:marTop w:val="0"/>
      <w:marBottom w:val="0"/>
      <w:divBdr>
        <w:top w:val="none" w:sz="0" w:space="0" w:color="auto"/>
        <w:left w:val="none" w:sz="0" w:space="0" w:color="auto"/>
        <w:bottom w:val="none" w:sz="0" w:space="0" w:color="auto"/>
        <w:right w:val="none" w:sz="0" w:space="0" w:color="auto"/>
      </w:divBdr>
    </w:div>
    <w:div w:id="1553078887">
      <w:bodyDiv w:val="1"/>
      <w:marLeft w:val="0"/>
      <w:marRight w:val="0"/>
      <w:marTop w:val="0"/>
      <w:marBottom w:val="0"/>
      <w:divBdr>
        <w:top w:val="none" w:sz="0" w:space="0" w:color="auto"/>
        <w:left w:val="none" w:sz="0" w:space="0" w:color="auto"/>
        <w:bottom w:val="none" w:sz="0" w:space="0" w:color="auto"/>
        <w:right w:val="none" w:sz="0" w:space="0" w:color="auto"/>
      </w:divBdr>
    </w:div>
    <w:div w:id="1889220279">
      <w:bodyDiv w:val="1"/>
      <w:marLeft w:val="0"/>
      <w:marRight w:val="0"/>
      <w:marTop w:val="0"/>
      <w:marBottom w:val="0"/>
      <w:divBdr>
        <w:top w:val="none" w:sz="0" w:space="0" w:color="auto"/>
        <w:left w:val="none" w:sz="0" w:space="0" w:color="auto"/>
        <w:bottom w:val="none" w:sz="0" w:space="0" w:color="auto"/>
        <w:right w:val="none" w:sz="0" w:space="0" w:color="auto"/>
      </w:divBdr>
    </w:div>
    <w:div w:id="1973242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speciAlps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gams@cipr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gdalena.holzer@cipr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pra.org/de/medienmitteilungen/datenmeer-im-bergtourism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B483-4EA5-4C56-B90D-AF5CA5EC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522</Words>
  <Characters>3292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Andreas Radin - Cipra International</cp:lastModifiedBy>
  <cp:revision>3</cp:revision>
  <cp:lastPrinted>2011-04-15T14:05:00Z</cp:lastPrinted>
  <dcterms:created xsi:type="dcterms:W3CDTF">2023-02-28T10:21:00Z</dcterms:created>
  <dcterms:modified xsi:type="dcterms:W3CDTF">2023-03-01T09:08:00Z</dcterms:modified>
</cp:coreProperties>
</file>